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埃及商务签证材料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及商务签证是入境埃及以商务活动为目的的申请人办理的签证类型，持有埃及商务签证的游客不能在埃及从事商务活动以外的活动，埃及属于非洲，签证政策相对于欧洲国家来说是比较宽松的，以下是埃及商务签证所需材料：</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有效期限：90天/半年</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停留期限：30天/90天</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4"/>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2"/>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207"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bookmarkStart w:id="0" w:name="_GoBack"/>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29"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w:t>
            </w: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派遣函（原件）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•工作单位的派遣函原件</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•必须英文打印</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•打印到信笺纸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95"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•单位营业执照复印件</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restart"/>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w:t>
            </w: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•每张邀请函上最多邀请3人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tcBorders/>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外方营业执照（复印件）</w:t>
            </w:r>
          </w:p>
        </w:tc>
        <w:tc>
          <w:tcPr>
            <w:tcW w:w="5022" w:type="dxa"/>
            <w:shd w:val="clear" w:color="auto" w:fill="auto"/>
            <w:tcMar>
              <w:left w:w="150" w:type="dxa"/>
              <w:right w:w="150" w:type="dxa"/>
            </w:tcMar>
            <w:vAlign w:val="center"/>
          </w:tcPr>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以上是办理埃及商务签证所提供的全部材料，申请人可以查看埃及签证产品具体的详细材料或在线咨询埃及签证服务中心签证客服。</w:t>
      </w:r>
    </w:p>
    <w:p>
      <w:pPr>
        <w:rPr>
          <w:rFonts w:hint="eastAsia" w:asciiTheme="minorEastAsia" w:hAnsiTheme="minorEastAsia" w:eastAsiaTheme="minorEastAsia" w:cstheme="minorEastAsia"/>
          <w:sz w:val="21"/>
          <w:szCs w:val="21"/>
        </w:rPr>
      </w:pP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618572C6"/>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王乾</cp:lastModifiedBy>
  <dcterms:modified xsi:type="dcterms:W3CDTF">2018-12-19T09:49:15Z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